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Что делать, если навязывают товары или услуги?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1. Четко выразите нежелание приобретать дополнительные товары или услуги. Скажите «нет» и сошлитесь на Закон о защите прав потребителей. Часто этого достаточно.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 xml:space="preserve">2. Будьте настороже. Недобросовестные продавцы рассчитывают на то, что потребителям недостает юридических </w:t>
      </w:r>
      <w:proofErr w:type="gramStart"/>
      <w:r w:rsidRPr="00C862CD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C862CD">
        <w:rPr>
          <w:rFonts w:ascii="Times New Roman" w:hAnsi="Times New Roman" w:cs="Times New Roman"/>
          <w:sz w:val="28"/>
          <w:szCs w:val="28"/>
        </w:rPr>
        <w:t xml:space="preserve"> и они не станут отстаивать свои права до конца.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Не поддавайтесь на уговоры, обещания или давление. До подписания договора внимательно ознакомьтесь с его содержанием. Особое внимание уделите мелкому тексту – обычно там таится подвох.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3. Обратитесь с претензией, если вы оказались в «навязчивом плену».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Не забудьте оставить свои данные, в том числе телефон и электронную почту для связи, а также адрес для направления корреспонденции. Напишите, куда вам отправить ответ на претензию – предположим, на указанный в ней адрес электронной почты.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Со ссылкой на Закон о защите прав потребителей напомните, что запрещено навязывать товары, работы или услуги и включать незаконные условия в договор. Даже если вы подписались под такими условиями, они ничтожные (ст. 16 Закона о защите прав потребителей). Тут же предупредите, что в ст. 14.8 КоАП РФ предусмотрена административная ответственность за навязывание товаров, работ или услуг и безосновательный отказ в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62CD">
        <w:rPr>
          <w:rFonts w:ascii="Times New Roman" w:hAnsi="Times New Roman" w:cs="Times New Roman"/>
          <w:sz w:val="28"/>
          <w:szCs w:val="28"/>
        </w:rPr>
        <w:t>ссмотрении претензии потребителя.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Далее точно сформулируйте свои требования. Пригрозите: в случае неисполнения требований вы будете жаловаться в надзорные органы и обратитесь в суд.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Если сохранились переписка и документы, доказывающие навязывание вам товаров или услуг, приложите скриншоты и копии к претензии. Не забудьте перечислить их в конце текста.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дату и подпись.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 xml:space="preserve">Важно: жалобы надо писать в двух экземплярах, чтобы один оставить у себя. Сохраняйте чеки и описи об отправке. Если обращаетесь онлайн, сделайте </w:t>
      </w:r>
      <w:proofErr w:type="spellStart"/>
      <w:r w:rsidRPr="00C862CD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C862CD">
        <w:rPr>
          <w:rFonts w:ascii="Times New Roman" w:hAnsi="Times New Roman" w:cs="Times New Roman"/>
          <w:sz w:val="28"/>
          <w:szCs w:val="28"/>
        </w:rPr>
        <w:t xml:space="preserve"> письма и сообщения-подтверждения о его отправке.</w:t>
      </w: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lastRenderedPageBreak/>
        <w:t>5. Если ничто не помогает, подайте иск в суд.</w:t>
      </w:r>
    </w:p>
    <w:p w:rsidR="00296E9A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 w:rsidRPr="00C862CD">
        <w:rPr>
          <w:rFonts w:ascii="Times New Roman" w:hAnsi="Times New Roman" w:cs="Times New Roman"/>
          <w:sz w:val="28"/>
          <w:szCs w:val="28"/>
        </w:rPr>
        <w:t>Но нужно понимать, что судебный процесс длится долго и требует финансовых затрат. Поэтому перед подачей иска необходимо собрать доказательства и убедиться, что ваши требования основаны на законе.</w:t>
      </w:r>
    </w:p>
    <w:p w:rsid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2CD" w:rsidRPr="00C862CD" w:rsidRDefault="00C862CD" w:rsidP="00C86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 11.04.2024г.</w:t>
      </w:r>
      <w:bookmarkStart w:id="0" w:name="_GoBack"/>
      <w:bookmarkEnd w:id="0"/>
    </w:p>
    <w:p w:rsidR="00C862CD" w:rsidRPr="00C862CD" w:rsidRDefault="00C862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62CD" w:rsidRPr="00C8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CD"/>
    <w:rsid w:val="00296E9A"/>
    <w:rsid w:val="00C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2024-04-11T05:37:00Z</dcterms:created>
  <dcterms:modified xsi:type="dcterms:W3CDTF">2024-04-11T05:40:00Z</dcterms:modified>
</cp:coreProperties>
</file>